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C92FD" w14:textId="4A274A11" w:rsidR="005C0D61" w:rsidRPr="005C0D61" w:rsidRDefault="005C0D61" w:rsidP="005C0D61">
      <w:pPr>
        <w:rPr>
          <w:b/>
          <w:bCs/>
        </w:rPr>
      </w:pPr>
      <w:r w:rsidRPr="005C0D61">
        <w:rPr>
          <w:b/>
          <w:bCs/>
        </w:rPr>
        <w:t>Pêches</w:t>
      </w:r>
      <w:r w:rsidRPr="005C0D61">
        <w:rPr>
          <w:b/>
          <w:bCs/>
        </w:rPr>
        <w:t xml:space="preserve"> farcies au thon</w:t>
      </w:r>
      <w:r>
        <w:rPr>
          <w:b/>
          <w:bCs/>
        </w:rPr>
        <w:pict w14:anchorId="0688D385">
          <v:rect id="_x0000_i1025" style="width:0;height:1.5pt" o:hralign="center" o:hrstd="t" o:hr="t" fillcolor="#a0a0a0" stroked="f"/>
        </w:pict>
      </w:r>
    </w:p>
    <w:p w14:paraId="1CD7ED3C" w14:textId="6B2FF90E" w:rsidR="005C0D61" w:rsidRPr="005C0D61" w:rsidRDefault="005C0D61" w:rsidP="005C0D61">
      <w:proofErr w:type="gramStart"/>
      <w:r w:rsidRPr="005C0D61">
        <w:rPr>
          <w:b/>
          <w:bCs/>
        </w:rPr>
        <w:t>pêches</w:t>
      </w:r>
      <w:proofErr w:type="gramEnd"/>
      <w:r w:rsidRPr="005C0D61">
        <w:rPr>
          <w:b/>
          <w:bCs/>
        </w:rPr>
        <w:t xml:space="preserve"> fraîches</w:t>
      </w:r>
      <w:r>
        <w:rPr>
          <w:b/>
          <w:bCs/>
        </w:rPr>
        <w:br/>
      </w:r>
      <w:r w:rsidRPr="005C0D61">
        <w:rPr>
          <w:b/>
          <w:bCs/>
        </w:rPr>
        <w:t>thon frais</w:t>
      </w:r>
      <w:r>
        <w:rPr>
          <w:b/>
          <w:bCs/>
        </w:rPr>
        <w:br/>
      </w:r>
      <w:r w:rsidRPr="005C0D61">
        <w:rPr>
          <w:b/>
          <w:bCs/>
        </w:rPr>
        <w:t>bouillon de poisson</w:t>
      </w:r>
      <w:r>
        <w:rPr>
          <w:b/>
          <w:bCs/>
        </w:rPr>
        <w:br/>
      </w:r>
      <w:r w:rsidRPr="005C0D61">
        <w:rPr>
          <w:b/>
          <w:bCs/>
        </w:rPr>
        <w:t>mayonnaise</w:t>
      </w:r>
      <w:r>
        <w:rPr>
          <w:b/>
          <w:bCs/>
        </w:rPr>
        <w:br/>
      </w:r>
      <w:r w:rsidRPr="005C0D61">
        <w:rPr>
          <w:b/>
          <w:bCs/>
        </w:rPr>
        <w:t>ciboulette</w:t>
      </w:r>
      <w:r>
        <w:rPr>
          <w:b/>
          <w:bCs/>
        </w:rPr>
        <w:br/>
      </w:r>
      <w:r w:rsidRPr="005C0D61">
        <w:rPr>
          <w:b/>
          <w:bCs/>
        </w:rPr>
        <w:t>tomates</w:t>
      </w:r>
      <w:r>
        <w:rPr>
          <w:b/>
          <w:bCs/>
        </w:rPr>
        <w:br/>
      </w:r>
      <w:r w:rsidRPr="005C0D61">
        <w:rPr>
          <w:b/>
          <w:bCs/>
        </w:rPr>
        <w:t>salade mixte</w:t>
      </w:r>
      <w:r>
        <w:rPr>
          <w:b/>
          <w:bCs/>
        </w:rPr>
        <w:br/>
      </w:r>
      <w:r w:rsidRPr="005C0D61">
        <w:rPr>
          <w:b/>
          <w:bCs/>
        </w:rPr>
        <w:t>oignon rouge</w:t>
      </w:r>
      <w:r>
        <w:rPr>
          <w:b/>
          <w:bCs/>
        </w:rPr>
        <w:br/>
      </w:r>
      <w:r w:rsidRPr="005C0D61">
        <w:rPr>
          <w:b/>
          <w:bCs/>
        </w:rPr>
        <w:t>beurre</w:t>
      </w:r>
    </w:p>
    <w:p w14:paraId="53573AFC" w14:textId="77777777" w:rsidR="00027FE1" w:rsidRPr="00027FE1" w:rsidRDefault="00027FE1" w:rsidP="00027FE1">
      <w:r w:rsidRPr="00027FE1">
        <w:t xml:space="preserve">Épépinez les pêches et coupez-les en morceaux. </w:t>
      </w:r>
    </w:p>
    <w:p w14:paraId="1AD63DBE" w14:textId="77777777" w:rsidR="00027FE1" w:rsidRPr="00027FE1" w:rsidRDefault="00027FE1" w:rsidP="00027FE1">
      <w:r w:rsidRPr="00027FE1">
        <w:t xml:space="preserve">Faites pocher le thon dans un bouillon de poisson et laissez refroidir. Ecrasez le thon et mélangez-le à la mayonnaise, à l'oignon rouge braisé et à la ciboulette hachée. </w:t>
      </w:r>
    </w:p>
    <w:p w14:paraId="6F18DEE3" w14:textId="77777777" w:rsidR="00027FE1" w:rsidRPr="00027FE1" w:rsidRDefault="00027FE1" w:rsidP="00027FE1">
      <w:r w:rsidRPr="00027FE1">
        <w:t>Déposez les morceaux de pêche sur une assiette, surmontés d'une quenelle de thon préparé.  Terminez avec des tranches de tomates et de la laitue mélangée. Garnissez le tout de ciboulette fraîchement hachée.</w:t>
      </w:r>
    </w:p>
    <w:p w14:paraId="2A5CA09E" w14:textId="77777777" w:rsidR="00027FE1" w:rsidRPr="00027FE1" w:rsidRDefault="00027FE1" w:rsidP="00027FE1">
      <w:r w:rsidRPr="00027FE1">
        <w:rPr>
          <w:b/>
          <w:bCs/>
        </w:rPr>
        <w:t>Variante</w:t>
      </w:r>
      <w:r w:rsidRPr="00027FE1">
        <w:t xml:space="preserve"> : la version rapide consiste à utiliser des pêches et du thon en conserve.</w:t>
      </w:r>
    </w:p>
    <w:p w14:paraId="5EB06C05" w14:textId="77777777" w:rsidR="001305A8" w:rsidRDefault="001305A8"/>
    <w:sectPr w:rsidR="001305A8" w:rsidSect="005C0D6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61"/>
    <w:rsid w:val="00027FE1"/>
    <w:rsid w:val="001305A8"/>
    <w:rsid w:val="00437157"/>
    <w:rsid w:val="005C0D61"/>
    <w:rsid w:val="007052F9"/>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2E23"/>
  <w15:chartTrackingRefBased/>
  <w15:docId w15:val="{1126AF0D-32BF-44CB-97A2-8E0BA514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5C0D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0D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0D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0D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C0D6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C0D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C0D6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C0D6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C0D6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D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0D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0D6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C0D6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C0D6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C0D6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C0D6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C0D6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C0D6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C0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D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D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D6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C0D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D61"/>
    <w:rPr>
      <w:i/>
      <w:iCs/>
      <w:color w:val="404040" w:themeColor="text1" w:themeTint="BF"/>
    </w:rPr>
  </w:style>
  <w:style w:type="paragraph" w:styleId="Lijstalinea">
    <w:name w:val="List Paragraph"/>
    <w:basedOn w:val="Standaard"/>
    <w:uiPriority w:val="34"/>
    <w:qFormat/>
    <w:rsid w:val="005C0D61"/>
    <w:pPr>
      <w:ind w:left="720"/>
      <w:contextualSpacing/>
    </w:pPr>
  </w:style>
  <w:style w:type="character" w:styleId="Intensievebenadrukking">
    <w:name w:val="Intense Emphasis"/>
    <w:basedOn w:val="Standaardalinea-lettertype"/>
    <w:uiPriority w:val="21"/>
    <w:qFormat/>
    <w:rsid w:val="005C0D61"/>
    <w:rPr>
      <w:i/>
      <w:iCs/>
      <w:color w:val="2F5496" w:themeColor="accent1" w:themeShade="BF"/>
    </w:rPr>
  </w:style>
  <w:style w:type="paragraph" w:styleId="Duidelijkcitaat">
    <w:name w:val="Intense Quote"/>
    <w:basedOn w:val="Standaard"/>
    <w:next w:val="Standaard"/>
    <w:link w:val="DuidelijkcitaatChar"/>
    <w:uiPriority w:val="30"/>
    <w:qFormat/>
    <w:rsid w:val="005C0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0D61"/>
    <w:rPr>
      <w:i/>
      <w:iCs/>
      <w:color w:val="2F5496" w:themeColor="accent1" w:themeShade="BF"/>
    </w:rPr>
  </w:style>
  <w:style w:type="character" w:styleId="Intensieveverwijzing">
    <w:name w:val="Intense Reference"/>
    <w:basedOn w:val="Standaardalinea-lettertype"/>
    <w:uiPriority w:val="32"/>
    <w:qFormat/>
    <w:rsid w:val="005C0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547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2025-02-01T15:46:00Z</dcterms:created>
  <dcterms:modified xsi:type="dcterms:W3CDTF">2025-02-01T16:00:00Z</dcterms:modified>
</cp:coreProperties>
</file>